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44" w:rsidRPr="00671DB8" w:rsidRDefault="00AE3D44" w:rsidP="00AE3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КОЖУРЛИНСКОГО СЕЛЬСОВЕТА</w:t>
      </w:r>
    </w:p>
    <w:p w:rsidR="00AE3D44" w:rsidRPr="00671DB8" w:rsidRDefault="00AE3D44" w:rsidP="00AE3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УБИНСКОГО РАЙОНА НОВОСИБИРСКОЙ ОБЛАСТИ</w:t>
      </w:r>
    </w:p>
    <w:p w:rsidR="00AE3D44" w:rsidRPr="00671DB8" w:rsidRDefault="007F59B0" w:rsidP="00AE3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:rsidR="00AE3D44" w:rsidRPr="00671DB8" w:rsidRDefault="00AE3D44" w:rsidP="00AE3D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D44" w:rsidRPr="00671DB8" w:rsidRDefault="00AE3D44" w:rsidP="00AE3D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D44" w:rsidRDefault="00A91E15" w:rsidP="00A91E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</w:t>
      </w:r>
      <w:r w:rsidR="007F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</w:t>
      </w:r>
      <w:r w:rsidR="00C36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AE3D44" w:rsidRPr="00671D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F59B0" w:rsidRPr="00671DB8" w:rsidRDefault="00A91E15" w:rsidP="00AE3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двадцать четвертой</w:t>
      </w:r>
      <w:r w:rsidR="007F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сесии</w:t>
      </w:r>
    </w:p>
    <w:p w:rsidR="00AE3D44" w:rsidRPr="00671DB8" w:rsidRDefault="00A91E15" w:rsidP="007F5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</w:t>
      </w:r>
      <w:r w:rsidR="007F59B0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AE3D44">
        <w:rPr>
          <w:rFonts w:ascii="Times New Roman" w:eastAsia="Times New Roman" w:hAnsi="Times New Roman" w:cs="Times New Roman"/>
          <w:sz w:val="28"/>
          <w:szCs w:val="28"/>
          <w:lang w:eastAsia="ru-RU"/>
        </w:rPr>
        <w:t>.2022г.</w:t>
      </w:r>
      <w:r w:rsidR="007F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№132</w:t>
      </w:r>
      <w:r w:rsidR="00AE3D44" w:rsidRPr="0067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бюджете Кожурлинского сельсовета Убинского района Новосибирской области</w:t>
      </w:r>
      <w:r w:rsidRPr="00671D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2023 год и плановый период 2024 и 2025</w:t>
      </w: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годов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Статья 1. Основные характеристики бюджета муниципального образования Кожурлинского сельсовета Убинского райо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Новосибирской области на 2023 год и на плановый период 2024 и 2025</w:t>
      </w: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годов.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основные характеристики бюджета муниципального образования Кожурлинского сельсовета Убинского райо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Новосибирской области на 2023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год: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прогнозируемый общий объем доходов местного бюджета в сумме 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15632,87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в том числе объем безвозмездных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поступлений в сумме 12341,91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 объем субсидий, субвенций  имеющих целевое назначени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 в сумме 2477,51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 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общий объем расходов местно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бюджета в сумме 15632,87</w:t>
      </w:r>
      <w:r w:rsidR="00E26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дефицит (профицит) местного бюджета в сумме 0,00 </w:t>
      </w:r>
      <w:r w:rsidR="00E26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Утвердить основные характеристики бюджета муниципального образования </w:t>
      </w: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Кожурлинского сельсовета Убинского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 плановый период 2024 и 2025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годов: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прогнозируемый общий объем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 местного бюджета на 2024 год в сумме 5571,80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в том числе объем безвозмездных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поступлений в сумме 2124,20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объем субсидий, субвенций  имеющих целевое назначение, 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144,89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и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5год в сумме 6141,70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в том числе объем безвозмездных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поступлений в сумме 2368,80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объем субсидий, субвенций  имеющих целево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назначение, в сумме 150,54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общий объем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 местного бюджета на 2024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5571,80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в том числе условно утвержд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енные расходы в сумме 139,29 тыс. рублей, на 2025 год в сумме 6141,70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рублей., в том числе условно утвержд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енные расходы в сумме 307,08</w:t>
      </w:r>
      <w:r w:rsidR="00E26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рублей.;</w:t>
      </w:r>
    </w:p>
    <w:p w:rsidR="009008F9" w:rsidRPr="00671DB8" w:rsidRDefault="00AE3D44" w:rsidP="009008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дефицит (пр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официт) местного бюджета на 2024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0,00 </w:t>
      </w:r>
      <w:r w:rsidR="00E26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рублей, дефицит (пр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официт) местного бюджета на 2025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0,00 </w:t>
      </w:r>
      <w:r w:rsidR="00E26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  <w:r w:rsidR="00900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008F9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 w:rsidR="00900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приложения </w:t>
      </w:r>
      <w:r w:rsidR="009008F9"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008F9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настоящему Решению. 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Статья 2.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1.Утвердить нормативы распределения доходов между бюджетами бюджетной системы Российской Федерации, не установленные бюджетным Законодательст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вом Российской Федерации на 2023 год и плановый период 2024 и 2025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 w:rsidR="00900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 1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настоящему Решению. 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Статья 3. Бюджетные ассиг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нования местного бюджета на 2023год и на плановый период 2024 и 2025</w:t>
      </w: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годов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Утвердить в пределах общего объема расходов, установленного статьей 1 настоящего Решения, распределение бюджетных ассигнований: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 разделам, подразделам, целевым статьям (муниципальным программам и непрограммным направлениям</w:t>
      </w:r>
      <w:r w:rsidR="00C36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деятельности), группам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</w:t>
      </w:r>
      <w:r w:rsidR="00C36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одгруппам видов расходов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2023 год и плановый период 2024 и 2025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</w:t>
      </w:r>
      <w:r w:rsidR="00C364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приложению 2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Решению;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 целевым статьям (муниципальным программам и непрограммным направлениям</w:t>
      </w:r>
      <w:r w:rsidR="00C36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деятельности), группам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подгруппам видов расходов</w:t>
      </w:r>
      <w:r w:rsidR="00C36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</w:t>
      </w:r>
      <w:r w:rsidR="00C364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приложению 3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Решению.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Утвердить ведомственную структуру расходов бюджета  </w:t>
      </w: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Кожурлинского сельсовета Убинского района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</w:t>
      </w:r>
      <w:r w:rsidR="00C364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приложению 4</w:t>
      </w:r>
      <w:bookmarkStart w:id="0" w:name="_GoBack"/>
      <w:bookmarkEnd w:id="0"/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Решению.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Установить размер резервного фонда Администрации муниципального образования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Кожурлинского сельсовета Убинского района Новосибирской области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26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15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,00</w:t>
      </w:r>
      <w:r w:rsidR="00E26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плановом периоде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сумме 0,00</w:t>
      </w:r>
      <w:r w:rsidR="00E26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рублей,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сумме </w:t>
      </w:r>
      <w:r w:rsidR="00C36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="00E26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4.Установить общий объем бюджетных ассигнований, направленных на исполнение публичных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нормативных обязательств, на 2023 год в сумме 476,57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476,60 тыс. рублей и на 2025 год в сумме 476,60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Утвердить объем и распределение бюджетных ассигнований бюджета муниципального образования </w:t>
      </w: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Кожурлинского сельсовета Убинского района Новосибирской области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направляемых на исполнение публичных нормативных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бязательств на 2023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</w:t>
      </w:r>
      <w:r w:rsidR="00C364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приложению 5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Решению.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Статья 4. Особенности заключения и оплаты договоров (муниципальных контрактов)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размере 100 процентов суммы договора (контракта) - по договорам (контрактам):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 предоставлении услуг связи,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услуг проживания в гостиницах;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о подписке на печатные издания и об их приобретении;4 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об обучении на курсах повышения квалификации;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о приобретении авиа- и железнодорожных билетов, билетов 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для проезда городским и пригородным транспортом;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страхования;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 по договорам (муниципальным контрактам) на приобретение материальных ценностей (кроме продуктов питания), заключенным на сумму, не превышающую 300,00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по одной сделке;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к) подлежащим оплате за счет средств, полученных от иной приносящей доход деятельности;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по распоряжению администрации муниципального образования Кожурлинского сельсовета Убинского района Новосибирской области.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 размере 30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Статья 5. Иные межбюджетные трансферты, предоставляемые из бюджета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Кожурлинского сельсовета Убинского района Новосибирской области.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1.Утвердить объем иных межбюджетных трансфертов, предоставляемых из бюджета  Кожурлинского сельсовета Убинского района Новосибирской области в бюджет других бюджетов бюджетной системы Российской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на 2023 год в сумме 59,7 тыс.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рублей, на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год в сумме 59,7 тыс.рублей, на 2025 год в сумме 59,7 тыс.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рублей, согласно </w:t>
      </w:r>
      <w:r w:rsidR="00C364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Приложению 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Решению.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Статья 6. Дорожный фонд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Кожурлинского сельсовета Убинского района Новосибирской области.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1.Утвердить объем бюджетных ассигнований дорожного фонда Кожурлинского сельсовета Убинского района Новосибирской области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2023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1202,26 тыс.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рублей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2024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</w:t>
      </w: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сумме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1298,09 тыс.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рублей, на 2025 год в сумме 1528,26 тыс.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Статья 7. Источники финансирования дефицита бюджета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источники финансирования 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фицита местного бюджета на 2023 год и плановый период 2024 и 2025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Приложению </w:t>
      </w:r>
      <w:r w:rsidR="00C364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Решению.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Статья 8. Муниципальный внутренний долг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Кожурлинского сельсовета Убинского района Новосибирской области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расходы на его обслуживание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1.Установить верхний предел муниципального внутреннего долга Кожурлинского сельсовета Убинского района Новосибирской области.</w:t>
      </w:r>
    </w:p>
    <w:p w:rsidR="00AE3D44" w:rsidRPr="00671DB8" w:rsidRDefault="00C364D2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1 января 2024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сумме 0,00</w:t>
      </w:r>
      <w:r w:rsid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в том числе верхний предел долга по муниципальным гарантиям Кожурлинского сельсовета Убинского района Новосибирской области</w:t>
      </w:r>
      <w:r w:rsidR="00AE3D44" w:rsidRPr="0067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сумме 0,00 </w:t>
      </w:r>
      <w:r w:rsid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рублей, </w:t>
      </w:r>
    </w:p>
    <w:p w:rsidR="00AE3D44" w:rsidRPr="00671DB8" w:rsidRDefault="00C364D2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1 января 2025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сумме 0,00 </w:t>
      </w:r>
      <w:r w:rsid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рублей, в том числе верхний предел долга по муниципальным гарантиям сельсовета Убинского района Новосибирской области</w:t>
      </w:r>
      <w:r w:rsidR="00AE3D44" w:rsidRPr="0067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сумме 0,00 </w:t>
      </w:r>
      <w:r w:rsid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рублей, </w:t>
      </w:r>
    </w:p>
    <w:p w:rsidR="00AE3D44" w:rsidRPr="00671DB8" w:rsidRDefault="00C364D2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1 января 2026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сумме 0,00</w:t>
      </w:r>
      <w:r w:rsid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</w:t>
      </w:r>
      <w:r w:rsidR="00160593" w:rsidRP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0593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Кожурлинского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верхний предел долга по муниципальным гарантиям Кожурлинского сельсовета Убинского района Новосибирской области</w:t>
      </w:r>
      <w:r w:rsidR="00AE3D44" w:rsidRPr="0067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сумме 0,00</w:t>
      </w:r>
      <w:r w:rsid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AE3D44"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 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2.Установить предельный объем муниципального долга Кожурлинского сельсовета Убинского района Новосибирской области.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2023 год в сумме 0,00</w:t>
      </w:r>
      <w:r w:rsid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на 2024 год в сумме 0,00</w:t>
      </w:r>
      <w:r w:rsid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и на 2025 год в сумме 0,00</w:t>
      </w:r>
      <w:r w:rsid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  <w:r w:rsidRPr="0067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3.Установить объем расходов местного бюджета на обслуживание муниципального долга </w:t>
      </w:r>
      <w:r w:rsidRPr="0067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Кожурлинского сельсовета Убинского района Новосибирской области на 2023 год в сумме 0,00 </w:t>
      </w:r>
      <w:r w:rsid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рублей, на 2024 год в сумме 0,00 </w:t>
      </w:r>
      <w:r w:rsid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 и на 2025 год в сумме 0,00 </w:t>
      </w:r>
      <w:r w:rsidR="00160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Статья 9. Особенности использования остатков средств местного бюджета на начало текущего финансового года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 имени администрации Кожурлинского сельсовета Убинского района Новосибирской области</w:t>
      </w:r>
      <w:r w:rsidRPr="0067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Статья 10. Особенности исполнения местного бюджета в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 </w:t>
      </w: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году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Установить в соответствии с пунктом 8 статьи 217 Бюджетного кодекса Российской Федерации следующие основания для внесения в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перераспределение бюджетных ассигнований, предусмотренных главным распорядителям бюджетных средств местного бюджета за счет 9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Кожурлинского сельсовета Убинского района Новосибирской области</w:t>
      </w:r>
      <w:r w:rsidRPr="0067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Кожурлинского сельсовета Убинского района Новосибирской области.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 11.</w:t>
      </w:r>
      <w:r w:rsidRPr="00671D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Вступление в силу настоящего Решения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вступает в силу с 1 января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ind w:firstLine="1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Кожурлинского сельсовета Убинского района</w:t>
      </w:r>
    </w:p>
    <w:p w:rsidR="00AE3D44" w:rsidRPr="00671DB8" w:rsidRDefault="00AE3D44" w:rsidP="00AE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области.                                                                Т.А. Кацубо</w:t>
      </w:r>
    </w:p>
    <w:p w:rsidR="00AE3D44" w:rsidRPr="00671DB8" w:rsidRDefault="00AE3D44" w:rsidP="00AE3D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D44" w:rsidRPr="00671DB8" w:rsidRDefault="00AE3D44" w:rsidP="00AE3D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1DB8">
        <w:rPr>
          <w:rFonts w:ascii="Times New Roman" w:eastAsia="Times New Roman" w:hAnsi="Times New Roman" w:cs="Times New Roman"/>
          <w:sz w:val="28"/>
          <w:szCs w:val="28"/>
        </w:rPr>
        <w:t xml:space="preserve">Глава Кожурлинского сельсовета </w:t>
      </w:r>
    </w:p>
    <w:p w:rsidR="00AE3D44" w:rsidRPr="00671DB8" w:rsidRDefault="00AE3D44" w:rsidP="00AE3D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1DB8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области.                                    Е.Н. Нехаева</w:t>
      </w:r>
    </w:p>
    <w:p w:rsidR="00AE3D44" w:rsidRPr="00671DB8" w:rsidRDefault="00AE3D44" w:rsidP="00AE3D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EC9" w:rsidRDefault="00CC1EC9"/>
    <w:sectPr w:rsidR="00CC1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06A06"/>
    <w:multiLevelType w:val="hybridMultilevel"/>
    <w:tmpl w:val="1A80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6DC"/>
    <w:rsid w:val="00160593"/>
    <w:rsid w:val="005863B3"/>
    <w:rsid w:val="007B06DC"/>
    <w:rsid w:val="007F59B0"/>
    <w:rsid w:val="009008F9"/>
    <w:rsid w:val="00A91E15"/>
    <w:rsid w:val="00AE3D44"/>
    <w:rsid w:val="00C364D2"/>
    <w:rsid w:val="00CC1EC9"/>
    <w:rsid w:val="00E2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2362</Words>
  <Characters>13469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2022-12-07T06:06:00Z</dcterms:created>
  <dcterms:modified xsi:type="dcterms:W3CDTF">2023-01-10T09:49:00Z</dcterms:modified>
</cp:coreProperties>
</file>